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</w:rPr>
      </w:pPr>
      <w:r w:rsidRPr="00C7744E">
        <w:rPr>
          <w:rFonts w:ascii="pg-1ffe" w:eastAsia="Times New Roman" w:hAnsi="pg-1ffe" w:cs="Times New Roman"/>
          <w:color w:val="000000"/>
        </w:rPr>
        <w:t>Nina Tsihistavi</w:t>
      </w:r>
      <w:r w:rsidRPr="00390540">
        <w:rPr>
          <w:rFonts w:ascii="pg-1ff9" w:eastAsia="Times New Roman" w:hAnsi="pg-1ff9" w:cs="Times New Roman"/>
          <w:color w:val="000000"/>
        </w:rPr>
        <w:t xml:space="preserve"> founded and is Chair of the Caucasus Women’s Network (CWN) located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in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 xml:space="preserve"> Tbilisi, Georgia (South Caucasus region) in 1997, a member of OSCE/ODIHR Gender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Expert Panel aiming to strength local gender expertise in South Caucasus and Central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Asia regions. She is member of the Global Fund for Women’s Advisory Council.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Ms. Tsihistavi is actively working for women’s rights since 1996. She initiated and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coordinated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 xml:space="preserve"> several large-scale programs to elaborate of Legal Mechanisms to Combat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Domestic Violence in Georgia, Gender Equality Institutional Machinery Effective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Mechanisms of Georgia - with broad involvement of governmental structures and related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ministries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 xml:space="preserve"> and NGOs as well.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Ms. Tsihistavi initiated and participated in several researches in the field of gender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studies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>, e.g. Gender Equality in Georgia – 2006-2009 Report, Domestic Violence, Hidden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Female Discrimination, Trafficking in Women, Women’s Rights Violation; is actively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working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 xml:space="preserve"> in gender equity policy rethinking to make it more applicable and teachable with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its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 xml:space="preserve"> institutional machineries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</w:rPr>
      </w:pPr>
      <w:r w:rsidRPr="00C7744E">
        <w:rPr>
          <w:rFonts w:ascii="pg-1ffe" w:eastAsia="Times New Roman" w:hAnsi="pg-1ffe" w:cs="Times New Roman"/>
          <w:color w:val="000000"/>
        </w:rPr>
        <w:t>Nina Tsihistavi</w:t>
      </w:r>
      <w:r w:rsidRPr="00390540">
        <w:rPr>
          <w:rFonts w:ascii="pg-1ff9" w:eastAsia="Times New Roman" w:hAnsi="pg-1ff9" w:cs="Times New Roman"/>
          <w:color w:val="000000"/>
        </w:rPr>
        <w:t xml:space="preserve"> founded and is Chair of the Caucasus Women’s Network (CWN) located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in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 xml:space="preserve"> Tbilisi, Georgia (South Caucasus region) in 1997, a member of OSCE/ODIHR Gender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Expert Panel aiming to strength local gender expertise in South Caucasus and Central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Asia regions. She is member of the Global Fund for Women’s Advisory Council.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Ms. Tsihistavi is actively working for women’s rights since 1996. She initiated and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coordinated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 xml:space="preserve"> several large-scale programs to elaborate of Legal Mechanisms to Combat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Domestic Violence in Georgia, Gender Equality Institutional Machinery Effective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Mechanisms of Georgia - with broad involvement of governmental structures and related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ministries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 xml:space="preserve"> and NGOs as well.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Ms. Tsihistavi initiated and participated in several researches in the field of gender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studies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>, e.g. Gender Equality in Georgia – 2006-2009 Report, Domestic Violence, Hidden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Female Discrimination, Trafficking in Women, Women’s Rights Violation; is actively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working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 xml:space="preserve"> in gender equity policy rethinking to make it more applicable and teachable with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its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 xml:space="preserve"> institutional machineries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</w:rPr>
      </w:pPr>
      <w:r w:rsidRPr="00C7744E">
        <w:rPr>
          <w:rFonts w:ascii="pg-1ffe" w:eastAsia="Times New Roman" w:hAnsi="pg-1ffe" w:cs="Times New Roman"/>
          <w:color w:val="000000"/>
        </w:rPr>
        <w:t>Nina Tsihistavi</w:t>
      </w:r>
      <w:r w:rsidRPr="00390540">
        <w:rPr>
          <w:rFonts w:ascii="pg-1ff9" w:eastAsia="Times New Roman" w:hAnsi="pg-1ff9" w:cs="Times New Roman"/>
          <w:color w:val="000000"/>
        </w:rPr>
        <w:t xml:space="preserve"> founded and is Chair of the Caucasus Women’s Network (CWN) located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in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 xml:space="preserve"> Tbilisi, Georgia (South Caucasus region) in 1997, a member of OSCE/ODIHR Gender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Expert Panel aiming to strength local gender expertise in South Caucasus and Central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Asia regions. She is member of the Global Fund for Women’s Advisory Council.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Ms. Tsihistavi is actively working for women’s rights since 1996. She initiated and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coordinated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 xml:space="preserve"> several large-scale programs to elaborate of Legal Mechanisms to Combat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Domestic Violence in Georgia, Gender Equality Institutional Machinery Effective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Mechanisms of Georgia - with broad involvement of governmental structures and related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ministries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 xml:space="preserve"> and NGOs as well.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Ms. Tsihistavi initiated and participated in several researches in the field of gender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studies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>, e.g. Gender Equality in Georgia – 2006-2009 Report, Domestic Violence, Hidden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r w:rsidRPr="00C7744E">
        <w:rPr>
          <w:rFonts w:ascii="pg-1ff9" w:eastAsia="Times New Roman" w:hAnsi="pg-1ff9" w:cs="Times New Roman"/>
          <w:color w:val="000000"/>
        </w:rPr>
        <w:t xml:space="preserve">Female Discrimination, Trafficking in Women, Women’s Rights Violation; is actively 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working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 xml:space="preserve"> in gender equity policy rethinking to make it more applicable and teachable with</w:t>
      </w:r>
    </w:p>
    <w:p w:rsidR="00C7744E" w:rsidRPr="00C7744E" w:rsidRDefault="00C7744E" w:rsidP="00C7744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</w:rPr>
      </w:pPr>
      <w:proofErr w:type="gramStart"/>
      <w:r w:rsidRPr="00C7744E">
        <w:rPr>
          <w:rFonts w:ascii="pg-1ff9" w:eastAsia="Times New Roman" w:hAnsi="pg-1ff9" w:cs="Times New Roman"/>
          <w:color w:val="000000"/>
        </w:rPr>
        <w:t>its</w:t>
      </w:r>
      <w:proofErr w:type="gramEnd"/>
      <w:r w:rsidRPr="00C7744E">
        <w:rPr>
          <w:rFonts w:ascii="pg-1ff9" w:eastAsia="Times New Roman" w:hAnsi="pg-1ff9" w:cs="Times New Roman"/>
          <w:color w:val="000000"/>
        </w:rPr>
        <w:t xml:space="preserve"> institutional machineries</w:t>
      </w:r>
    </w:p>
    <w:p w:rsidR="006E21DE" w:rsidRPr="00181432" w:rsidRDefault="00181432" w:rsidP="00181432">
      <w:pPr>
        <w:jc w:val="center"/>
        <w:rPr>
          <w:b/>
        </w:rPr>
      </w:pPr>
      <w:r w:rsidRPr="00181432">
        <w:rPr>
          <w:b/>
        </w:rPr>
        <w:t>NINA TSIKHISTAVI-KHUTSISHVILI</w:t>
      </w:r>
    </w:p>
    <w:p w:rsidR="00181432" w:rsidRPr="00181432" w:rsidRDefault="00181432" w:rsidP="00181432">
      <w:pPr>
        <w:jc w:val="center"/>
        <w:rPr>
          <w:b/>
        </w:rPr>
      </w:pPr>
      <w:r w:rsidRPr="00181432">
        <w:rPr>
          <w:b/>
        </w:rPr>
        <w:t>SHORT BIO</w:t>
      </w:r>
    </w:p>
    <w:p w:rsidR="006E21DE" w:rsidRPr="00181432" w:rsidRDefault="006E21DE" w:rsidP="00181432">
      <w:pPr>
        <w:jc w:val="center"/>
        <w:rPr>
          <w:b/>
        </w:rPr>
      </w:pPr>
    </w:p>
    <w:p w:rsidR="006E21DE" w:rsidRDefault="006E21DE" w:rsidP="00C7744E">
      <w:bookmarkStart w:id="0" w:name="_GoBack"/>
      <w:bookmarkEnd w:id="0"/>
    </w:p>
    <w:p w:rsidR="00C7744E" w:rsidRPr="00390540" w:rsidRDefault="006E21DE" w:rsidP="00181432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1653540" cy="2573655"/>
            <wp:effectExtent l="0" t="0" r="3810" b="0"/>
            <wp:wrapSquare wrapText="bothSides"/>
            <wp:docPr id="2" name="Picture 2" descr="C:\Users\Nino\Desktop\IMG_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o\Desktop\IMG_4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97D" w:rsidRPr="00390540">
        <w:t xml:space="preserve">Ms. </w:t>
      </w:r>
      <w:r w:rsidR="00C7744E" w:rsidRPr="00390540">
        <w:t>Nina Tsikhistavi-Khutsishvili</w:t>
      </w:r>
      <w:r w:rsidR="00F3197D" w:rsidRPr="00390540">
        <w:t xml:space="preserve">, </w:t>
      </w:r>
      <w:r w:rsidR="0045264A">
        <w:t xml:space="preserve">Director (2017) and </w:t>
      </w:r>
      <w:r w:rsidR="00E22BA8">
        <w:t xml:space="preserve">elected </w:t>
      </w:r>
      <w:r w:rsidR="0045264A">
        <w:t>C</w:t>
      </w:r>
      <w:r w:rsidR="00487608" w:rsidRPr="00390540">
        <w:t>hair</w:t>
      </w:r>
      <w:r w:rsidR="0045264A">
        <w:t xml:space="preserve"> of</w:t>
      </w:r>
      <w:r w:rsidR="00487608" w:rsidRPr="00390540">
        <w:t xml:space="preserve"> the </w:t>
      </w:r>
      <w:r w:rsidR="003D1485" w:rsidRPr="00390540">
        <w:t xml:space="preserve">Board </w:t>
      </w:r>
      <w:r w:rsidR="0068573A">
        <w:t xml:space="preserve">(2013) </w:t>
      </w:r>
      <w:r w:rsidR="003D1485" w:rsidRPr="00390540">
        <w:t>of the International Center on Conflict and Negotiation (ICCN)</w:t>
      </w:r>
      <w:r w:rsidR="008C7E3D">
        <w:t xml:space="preserve"> is actively working in the field of</w:t>
      </w:r>
      <w:r w:rsidR="00C7744E" w:rsidRPr="00390540">
        <w:t xml:space="preserve"> </w:t>
      </w:r>
      <w:r w:rsidR="00487608" w:rsidRPr="00390540">
        <w:t>peace</w:t>
      </w:r>
      <w:r w:rsidR="008C7E3D">
        <w:t>,</w:t>
      </w:r>
      <w:r w:rsidR="00487608" w:rsidRPr="00390540">
        <w:t xml:space="preserve"> </w:t>
      </w:r>
      <w:r w:rsidR="0019029C">
        <w:t xml:space="preserve">conflict resolution and </w:t>
      </w:r>
      <w:r w:rsidR="00487608" w:rsidRPr="00390540">
        <w:rPr>
          <w:rFonts w:cs="Minion Pro"/>
          <w:color w:val="211D1E"/>
        </w:rPr>
        <w:t xml:space="preserve">promoting </w:t>
      </w:r>
      <w:r w:rsidR="00487608" w:rsidRPr="00390540">
        <w:t xml:space="preserve">non-violent </w:t>
      </w:r>
      <w:r w:rsidR="00487608" w:rsidRPr="00390540">
        <w:rPr>
          <w:rFonts w:cs="Minion Pro"/>
          <w:color w:val="211D1E"/>
        </w:rPr>
        <w:t xml:space="preserve">approaches to disputes </w:t>
      </w:r>
      <w:r w:rsidR="0086203F" w:rsidRPr="00390540">
        <w:rPr>
          <w:rFonts w:cs="Minion Pro"/>
          <w:color w:val="211D1E"/>
        </w:rPr>
        <w:t>through</w:t>
      </w:r>
      <w:r w:rsidR="00487608" w:rsidRPr="00390540">
        <w:rPr>
          <w:rFonts w:cs="Minion Pro"/>
          <w:color w:val="211D1E"/>
        </w:rPr>
        <w:t xml:space="preserve"> </w:t>
      </w:r>
      <w:r w:rsidR="0019029C">
        <w:rPr>
          <w:rFonts w:cs="Minion Pro"/>
          <w:color w:val="211D1E"/>
        </w:rPr>
        <w:t>gender equality,</w:t>
      </w:r>
      <w:r w:rsidR="0086203F" w:rsidRPr="00390540">
        <w:rPr>
          <w:rFonts w:cs="Minion Pro"/>
          <w:color w:val="211D1E"/>
        </w:rPr>
        <w:t xml:space="preserve"> human rights </w:t>
      </w:r>
      <w:r w:rsidR="00487608" w:rsidRPr="00390540">
        <w:rPr>
          <w:rFonts w:cs="Minion Pro"/>
          <w:color w:val="211D1E"/>
        </w:rPr>
        <w:t>approach</w:t>
      </w:r>
      <w:r w:rsidR="0086203F" w:rsidRPr="00390540">
        <w:rPr>
          <w:rFonts w:cs="Minion Pro"/>
          <w:color w:val="211D1E"/>
        </w:rPr>
        <w:t>es</w:t>
      </w:r>
      <w:r w:rsidR="008C7E3D">
        <w:rPr>
          <w:rFonts w:cs="Minion Pro"/>
          <w:color w:val="211D1E"/>
        </w:rPr>
        <w:t xml:space="preserve">, </w:t>
      </w:r>
      <w:r w:rsidR="0019029C">
        <w:rPr>
          <w:rFonts w:cs="Minion Pro"/>
          <w:color w:val="211D1E"/>
        </w:rPr>
        <w:t xml:space="preserve">same time </w:t>
      </w:r>
      <w:r w:rsidR="008C7E3D">
        <w:rPr>
          <w:rFonts w:cs="Minion Pro"/>
          <w:color w:val="211D1E"/>
        </w:rPr>
        <w:t>advocating</w:t>
      </w:r>
      <w:r w:rsidR="00487608" w:rsidRPr="00390540">
        <w:rPr>
          <w:rFonts w:cs="Minion Pro"/>
          <w:color w:val="211D1E"/>
        </w:rPr>
        <w:t xml:space="preserve"> for </w:t>
      </w:r>
      <w:r w:rsidR="00C7744E" w:rsidRPr="00390540">
        <w:t xml:space="preserve">women’s rights since 1996. </w:t>
      </w:r>
      <w:r w:rsidR="008A60C8">
        <w:t>I</w:t>
      </w:r>
      <w:r w:rsidR="00C7744E" w:rsidRPr="00390540">
        <w:t>nitiated and coordinated several larg</w:t>
      </w:r>
      <w:r w:rsidR="008C7E3D">
        <w:t xml:space="preserve">e-scale programs to </w:t>
      </w:r>
      <w:r w:rsidR="0045264A">
        <w:t>ensure the CS</w:t>
      </w:r>
      <w:r w:rsidR="007226CC">
        <w:t>O</w:t>
      </w:r>
      <w:r w:rsidR="0045264A">
        <w:t xml:space="preserve">’s participation in negotiations (Track 2 and Track 1,5) and peace processes (CBM), ensure women’s participation in </w:t>
      </w:r>
      <w:r w:rsidR="008A60C8">
        <w:t xml:space="preserve">mediation, </w:t>
      </w:r>
      <w:r w:rsidR="0045264A">
        <w:t xml:space="preserve">positive peace building, and </w:t>
      </w:r>
      <w:r w:rsidR="008C7E3D">
        <w:t>elaborat</w:t>
      </w:r>
      <w:r w:rsidR="0045264A">
        <w:t xml:space="preserve">ion of </w:t>
      </w:r>
      <w:r w:rsidR="008C7E3D">
        <w:t xml:space="preserve"> Legal Mechanisms in order to</w:t>
      </w:r>
      <w:r w:rsidR="0019029C">
        <w:t xml:space="preserve"> combat domestic v</w:t>
      </w:r>
      <w:r w:rsidR="00C7744E" w:rsidRPr="00390540">
        <w:t xml:space="preserve">iolence, </w:t>
      </w:r>
      <w:r w:rsidR="008C7E3D">
        <w:t xml:space="preserve">promote </w:t>
      </w:r>
      <w:r w:rsidR="0019029C">
        <w:t>institutional m</w:t>
      </w:r>
      <w:r w:rsidR="00C7744E" w:rsidRPr="00390540">
        <w:t xml:space="preserve">achinery </w:t>
      </w:r>
      <w:r w:rsidR="0019029C">
        <w:t>for gender e</w:t>
      </w:r>
      <w:r w:rsidR="0019029C" w:rsidRPr="00390540">
        <w:t xml:space="preserve">quality </w:t>
      </w:r>
      <w:r w:rsidR="008C7E3D">
        <w:t xml:space="preserve">and </w:t>
      </w:r>
      <w:r w:rsidR="0019029C">
        <w:t>create effective m</w:t>
      </w:r>
      <w:r w:rsidR="008C7E3D">
        <w:t xml:space="preserve">echanisms in </w:t>
      </w:r>
      <w:r w:rsidR="00C7744E" w:rsidRPr="00390540">
        <w:t>Georgia</w:t>
      </w:r>
      <w:r w:rsidR="008C7E3D">
        <w:t>, involving governmental agencies</w:t>
      </w:r>
      <w:r w:rsidR="00C7744E" w:rsidRPr="00390540">
        <w:t xml:space="preserve"> and </w:t>
      </w:r>
      <w:r w:rsidR="0086203F" w:rsidRPr="00390540">
        <w:t>SCOs</w:t>
      </w:r>
      <w:r w:rsidR="008C7E3D">
        <w:t>.</w:t>
      </w:r>
    </w:p>
    <w:p w:rsidR="00676AE6" w:rsidRPr="00390540" w:rsidRDefault="008C7E3D" w:rsidP="00181432">
      <w:pPr>
        <w:jc w:val="both"/>
      </w:pPr>
      <w:r w:rsidRPr="00390540">
        <w:t xml:space="preserve">Ms. Tsikhistavi-Khutsishvili </w:t>
      </w:r>
      <w:r>
        <w:t>i</w:t>
      </w:r>
      <w:r w:rsidR="00487608" w:rsidRPr="00390540">
        <w:t xml:space="preserve">nitiated and participated in </w:t>
      </w:r>
      <w:r w:rsidR="0086203F" w:rsidRPr="00390540">
        <w:t>numerous</w:t>
      </w:r>
      <w:r w:rsidR="00487608" w:rsidRPr="00390540">
        <w:t xml:space="preserve"> researches in the field of conflict and gender studies. </w:t>
      </w:r>
      <w:r>
        <w:t>She is an editor of number of books:  “</w:t>
      </w:r>
      <w:r w:rsidR="00676AE6" w:rsidRPr="00390540">
        <w:t>Training Modules in Gender Equ</w:t>
      </w:r>
      <w:r>
        <w:t>ality, Tolerance and Diversity”, 2015;</w:t>
      </w:r>
      <w:r w:rsidR="00676AE6" w:rsidRPr="00390540">
        <w:t xml:space="preserve"> </w:t>
      </w:r>
      <w:r>
        <w:t>“</w:t>
      </w:r>
      <w:r w:rsidR="00676AE6" w:rsidRPr="00390540">
        <w:t>Training Modules in Conflict Resolution, Peacebuilding and Conflict</w:t>
      </w:r>
      <w:r>
        <w:t xml:space="preserve"> Peaceful Transformation”, 2015; “War, Justice, </w:t>
      </w:r>
      <w:r w:rsidR="00676AE6" w:rsidRPr="00390540">
        <w:t>Peace</w:t>
      </w:r>
      <w:r>
        <w:t>”</w:t>
      </w:r>
      <w:r w:rsidR="00676AE6" w:rsidRPr="00390540">
        <w:t xml:space="preserve"> </w:t>
      </w:r>
      <w:r w:rsidR="00390540">
        <w:t>(</w:t>
      </w:r>
      <w:r w:rsidR="00676AE6" w:rsidRPr="00390540">
        <w:t>contains legal representation in domestic and international levels of 2008 War victims</w:t>
      </w:r>
      <w:r>
        <w:t>, 2010); “</w:t>
      </w:r>
      <w:r w:rsidR="00676AE6" w:rsidRPr="00390540">
        <w:t>Gender Equality in Georgia</w:t>
      </w:r>
      <w:r>
        <w:t>,</w:t>
      </w:r>
      <w:r w:rsidR="00676AE6" w:rsidRPr="00390540">
        <w:t xml:space="preserve"> 2006-2009</w:t>
      </w:r>
      <w:r>
        <w:t>”, 2009;</w:t>
      </w:r>
      <w:r w:rsidR="00676AE6" w:rsidRPr="00390540">
        <w:t xml:space="preserve"> </w:t>
      </w:r>
      <w:r>
        <w:t>“</w:t>
      </w:r>
      <w:proofErr w:type="spellStart"/>
      <w:r w:rsidR="00676AE6" w:rsidRPr="00390540">
        <w:t>Multy</w:t>
      </w:r>
      <w:proofErr w:type="spellEnd"/>
      <w:r w:rsidR="00676AE6" w:rsidRPr="00390540">
        <w:t>-Component Study of Domestic Vio</w:t>
      </w:r>
      <w:r>
        <w:t>lence in Georgia”, 2006;</w:t>
      </w:r>
      <w:r w:rsidR="00676AE6" w:rsidRPr="00390540">
        <w:t xml:space="preserve"> </w:t>
      </w:r>
      <w:r>
        <w:t>“</w:t>
      </w:r>
      <w:r w:rsidR="00676AE6" w:rsidRPr="00390540">
        <w:t>Women Profiling t</w:t>
      </w:r>
      <w:r>
        <w:t>he Situation in Georgia”, 2004</w:t>
      </w:r>
      <w:r w:rsidR="00E16CBC">
        <w:t>.</w:t>
      </w:r>
      <w:r w:rsidR="008A60C8">
        <w:t xml:space="preserve"> She </w:t>
      </w:r>
      <w:r w:rsidR="00E16CBC">
        <w:t>is a</w:t>
      </w:r>
      <w:r w:rsidR="00676AE6" w:rsidRPr="00390540">
        <w:t xml:space="preserve"> </w:t>
      </w:r>
      <w:r w:rsidR="00E16CBC" w:rsidRPr="00390540">
        <w:t xml:space="preserve">researcher </w:t>
      </w:r>
      <w:r w:rsidR="00E16CBC">
        <w:t xml:space="preserve">and </w:t>
      </w:r>
      <w:r w:rsidR="00676AE6" w:rsidRPr="00390540">
        <w:t>co-author</w:t>
      </w:r>
      <w:r w:rsidR="00E16CBC">
        <w:t xml:space="preserve"> of</w:t>
      </w:r>
      <w:r w:rsidR="00676AE6" w:rsidRPr="00390540">
        <w:t xml:space="preserve"> </w:t>
      </w:r>
      <w:r w:rsidR="00E16CBC">
        <w:t>“</w:t>
      </w:r>
      <w:r w:rsidR="00487608" w:rsidRPr="00390540">
        <w:t>IDP Women’s Rights Violation</w:t>
      </w:r>
      <w:r w:rsidR="00E16CBC">
        <w:t>”</w:t>
      </w:r>
      <w:r w:rsidR="00487608" w:rsidRPr="00390540">
        <w:t xml:space="preserve"> (2008), </w:t>
      </w:r>
      <w:r w:rsidR="00E16CBC">
        <w:t>“</w:t>
      </w:r>
      <w:r w:rsidR="00487608" w:rsidRPr="00390540">
        <w:t>Trafficking in Women</w:t>
      </w:r>
      <w:r w:rsidR="00E16CBC">
        <w:t>”</w:t>
      </w:r>
      <w:r w:rsidR="00487608" w:rsidRPr="00390540">
        <w:t xml:space="preserve"> (2000), </w:t>
      </w:r>
      <w:r w:rsidR="00E16CBC">
        <w:t>“</w:t>
      </w:r>
      <w:r w:rsidR="00676AE6" w:rsidRPr="00390540">
        <w:t>Hidden Female Discrimination</w:t>
      </w:r>
      <w:r w:rsidR="00E16CBC">
        <w:t>” (1999).</w:t>
      </w:r>
      <w:r w:rsidR="00E43F8C">
        <w:t xml:space="preserve"> </w:t>
      </w:r>
    </w:p>
    <w:p w:rsidR="00E16CBC" w:rsidRPr="00390540" w:rsidRDefault="00E16CBC" w:rsidP="00181432">
      <w:pPr>
        <w:jc w:val="both"/>
      </w:pPr>
      <w:r w:rsidRPr="00390540">
        <w:t xml:space="preserve">Ms. Tsikhistavi-Khutsishvili </w:t>
      </w:r>
      <w:r>
        <w:t xml:space="preserve">is a </w:t>
      </w:r>
      <w:r w:rsidR="00E43F8C">
        <w:t>Ph.D. candidate</w:t>
      </w:r>
      <w:r>
        <w:t xml:space="preserve"> (</w:t>
      </w:r>
      <w:r w:rsidRPr="00390540">
        <w:t>Social and Political Science</w:t>
      </w:r>
      <w:r>
        <w:t>s) at</w:t>
      </w:r>
      <w:r w:rsidR="0019029C">
        <w:t xml:space="preserve"> the</w:t>
      </w:r>
      <w:r>
        <w:t xml:space="preserve"> Tbilisi State University</w:t>
      </w:r>
      <w:r w:rsidRPr="00390540">
        <w:t xml:space="preserve"> </w:t>
      </w:r>
      <w:r>
        <w:t>(TSU)</w:t>
      </w:r>
      <w:r w:rsidR="0045264A">
        <w:t xml:space="preserve"> (2014)</w:t>
      </w:r>
      <w:r>
        <w:t xml:space="preserve">, working on the </w:t>
      </w:r>
      <w:r w:rsidRPr="00390540">
        <w:t xml:space="preserve">thesis: </w:t>
      </w:r>
      <w:r>
        <w:t>“</w:t>
      </w:r>
      <w:r w:rsidRPr="00390540">
        <w:t>The Role of Lead</w:t>
      </w:r>
      <w:r w:rsidR="00124B8D">
        <w:t>er Women in Conflict Resolution”; h</w:t>
      </w:r>
      <w:r w:rsidR="00124B8D" w:rsidRPr="00E43F8C">
        <w:t>er research interests lie in</w:t>
      </w:r>
      <w:r w:rsidR="00124B8D">
        <w:t xml:space="preserve"> </w:t>
      </w:r>
      <w:r w:rsidR="00124B8D" w:rsidRPr="00E43F8C">
        <w:t xml:space="preserve">quantitative and qualitative </w:t>
      </w:r>
      <w:r w:rsidR="00124B8D">
        <w:t xml:space="preserve">analysis of </w:t>
      </w:r>
      <w:r w:rsidR="00124B8D" w:rsidRPr="00E43F8C">
        <w:t>peace processes</w:t>
      </w:r>
      <w:r w:rsidR="00124B8D">
        <w:t xml:space="preserve"> and peace agreements of Georgia</w:t>
      </w:r>
      <w:r>
        <w:t xml:space="preserve">; </w:t>
      </w:r>
      <w:r w:rsidR="0019029C">
        <w:t xml:space="preserve">she </w:t>
      </w:r>
      <w:r>
        <w:t xml:space="preserve">holds </w:t>
      </w:r>
      <w:r w:rsidRPr="00390540">
        <w:t xml:space="preserve">M.S. in Biology (1993), </w:t>
      </w:r>
      <w:r>
        <w:t xml:space="preserve">and </w:t>
      </w:r>
      <w:r w:rsidRPr="00390540">
        <w:t>M.S. in Agricultural and Natural Sciences (1989</w:t>
      </w:r>
      <w:r>
        <w:t>).</w:t>
      </w:r>
    </w:p>
    <w:p w:rsidR="008C7E3D" w:rsidRPr="00E16CBC" w:rsidRDefault="008C7E3D" w:rsidP="00C7744E"/>
    <w:sectPr w:rsidR="008C7E3D" w:rsidRPr="00E16CBC" w:rsidSect="00772BC2">
      <w:pgSz w:w="11909" w:h="16834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g-1ffe">
    <w:altName w:val="Times New Roman"/>
    <w:panose1 w:val="00000000000000000000"/>
    <w:charset w:val="00"/>
    <w:family w:val="roman"/>
    <w:notTrueType/>
    <w:pitch w:val="default"/>
  </w:font>
  <w:font w:name="pg-1ff9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E"/>
    <w:rsid w:val="00124B8D"/>
    <w:rsid w:val="00127B19"/>
    <w:rsid w:val="00181432"/>
    <w:rsid w:val="0019029C"/>
    <w:rsid w:val="00390540"/>
    <w:rsid w:val="003D1485"/>
    <w:rsid w:val="0045264A"/>
    <w:rsid w:val="00487608"/>
    <w:rsid w:val="005971DE"/>
    <w:rsid w:val="00676AE6"/>
    <w:rsid w:val="0068573A"/>
    <w:rsid w:val="006E21DE"/>
    <w:rsid w:val="007226CC"/>
    <w:rsid w:val="00772BC2"/>
    <w:rsid w:val="0086203F"/>
    <w:rsid w:val="008A60C8"/>
    <w:rsid w:val="008C7E3D"/>
    <w:rsid w:val="00AC31E8"/>
    <w:rsid w:val="00C7744E"/>
    <w:rsid w:val="00E16CBC"/>
    <w:rsid w:val="00E22BA8"/>
    <w:rsid w:val="00E43F8C"/>
    <w:rsid w:val="00F3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f2">
    <w:name w:val="pg-1ff2"/>
    <w:basedOn w:val="DefaultParagraphFont"/>
    <w:rsid w:val="00C7744E"/>
  </w:style>
  <w:style w:type="paragraph" w:styleId="NormalWeb">
    <w:name w:val="Normal (Web)"/>
    <w:basedOn w:val="Normal"/>
    <w:uiPriority w:val="99"/>
    <w:semiHidden/>
    <w:unhideWhenUsed/>
    <w:rsid w:val="008C7E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f2">
    <w:name w:val="pg-1ff2"/>
    <w:basedOn w:val="DefaultParagraphFont"/>
    <w:rsid w:val="00C7744E"/>
  </w:style>
  <w:style w:type="paragraph" w:styleId="NormalWeb">
    <w:name w:val="Normal (Web)"/>
    <w:basedOn w:val="Normal"/>
    <w:uiPriority w:val="99"/>
    <w:semiHidden/>
    <w:unhideWhenUsed/>
    <w:rsid w:val="008C7E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46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5" w:color="EDEDED"/>
                                <w:left w:val="single" w:sz="6" w:space="5" w:color="EDEDED"/>
                                <w:bottom w:val="single" w:sz="6" w:space="5" w:color="EDEDED"/>
                                <w:right w:val="single" w:sz="6" w:space="5" w:color="EDEDED"/>
                              </w:divBdr>
                              <w:divsChild>
                                <w:div w:id="192337138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3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3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Nina T.K. ICCN</cp:lastModifiedBy>
  <cp:revision>11</cp:revision>
  <dcterms:created xsi:type="dcterms:W3CDTF">2015-11-11T13:19:00Z</dcterms:created>
  <dcterms:modified xsi:type="dcterms:W3CDTF">2020-02-13T07:53:00Z</dcterms:modified>
</cp:coreProperties>
</file>